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D3F2" w14:textId="77777777" w:rsidR="00C61662" w:rsidRPr="00586F50" w:rsidRDefault="00C61662" w:rsidP="00C61662">
      <w:pPr>
        <w:jc w:val="center"/>
        <w:rPr>
          <w:rFonts w:ascii="Cinzel" w:hAnsi="Cinzel"/>
          <w:sz w:val="36"/>
        </w:rPr>
      </w:pPr>
      <w:r w:rsidRPr="00586F50">
        <w:rPr>
          <w:rFonts w:ascii="Cinzel" w:hAnsi="Cinzel"/>
          <w:sz w:val="36"/>
        </w:rPr>
        <w:t>Kyle A. Smith, D.M.D.</w:t>
      </w:r>
    </w:p>
    <w:p w14:paraId="0C2DAA3B" w14:textId="77777777" w:rsidR="00C61662" w:rsidRPr="00586F50" w:rsidRDefault="00C61662" w:rsidP="00C61662">
      <w:pPr>
        <w:pBdr>
          <w:bottom w:val="single" w:sz="6" w:space="1" w:color="auto"/>
        </w:pBdr>
        <w:jc w:val="center"/>
        <w:rPr>
          <w:rFonts w:ascii="Cinzel" w:hAnsi="Cinzel"/>
        </w:rPr>
      </w:pPr>
      <w:r w:rsidRPr="00586F50">
        <w:rPr>
          <w:rFonts w:ascii="Cinzel" w:hAnsi="Cinzel"/>
        </w:rPr>
        <w:t>Family, Cosmetic &amp; Restorative Dentistry</w:t>
      </w:r>
    </w:p>
    <w:p w14:paraId="4EE85F91" w14:textId="77777777" w:rsidR="00C61662" w:rsidRPr="00586F50" w:rsidRDefault="00C61662" w:rsidP="00C61662">
      <w:pPr>
        <w:jc w:val="center"/>
        <w:rPr>
          <w:rFonts w:ascii="Cinzel" w:hAnsi="Cinzel"/>
        </w:rPr>
      </w:pPr>
      <w:r w:rsidRPr="00586F50">
        <w:rPr>
          <w:rFonts w:ascii="Cinzel" w:hAnsi="Cinzel"/>
        </w:rPr>
        <w:t>2941 Piedmont Road N.E. – Suite E</w:t>
      </w:r>
    </w:p>
    <w:p w14:paraId="43A7181D" w14:textId="77777777" w:rsidR="00C61662" w:rsidRPr="00586F50" w:rsidRDefault="00C61662" w:rsidP="00C61662">
      <w:pPr>
        <w:jc w:val="center"/>
      </w:pPr>
      <w:r w:rsidRPr="00586F50">
        <w:rPr>
          <w:rFonts w:ascii="Cinzel" w:hAnsi="Cinzel"/>
        </w:rPr>
        <w:t>Atlanta, GA 30305</w:t>
      </w:r>
    </w:p>
    <w:p w14:paraId="7C54F396" w14:textId="77777777" w:rsidR="00C61662" w:rsidRPr="00586F50" w:rsidRDefault="00C61662" w:rsidP="00C61662"/>
    <w:p w14:paraId="6211C6A3" w14:textId="77777777" w:rsidR="00C61662" w:rsidRPr="00586F50" w:rsidRDefault="00C61662" w:rsidP="00C61662"/>
    <w:p w14:paraId="2BC27BB6" w14:textId="77777777" w:rsidR="00C61662" w:rsidRPr="00C61662" w:rsidRDefault="00C61662" w:rsidP="00C61662">
      <w:pPr>
        <w:spacing w:line="259" w:lineRule="auto"/>
        <w:ind w:right="20"/>
        <w:rPr>
          <w:rFonts w:ascii="Century Gothic" w:hAnsi="Century Gothic"/>
        </w:rPr>
      </w:pPr>
      <w:r w:rsidRPr="00C61662">
        <w:rPr>
          <w:rFonts w:ascii="Century Gothic" w:eastAsia="Century Gothic" w:hAnsi="Century Gothic" w:cs="Century Gothic"/>
          <w:b/>
          <w:i/>
          <w:sz w:val="40"/>
        </w:rPr>
        <w:t>POST OPERATIVE CARE AFTER</w:t>
      </w:r>
      <w:r w:rsidRPr="00C61662">
        <w:rPr>
          <w:rFonts w:ascii="Century Gothic" w:eastAsia="Century Gothic" w:hAnsi="Century Gothic" w:cs="Century Gothic"/>
          <w:i/>
          <w:sz w:val="40"/>
        </w:rPr>
        <w:t xml:space="preserve"> </w:t>
      </w:r>
    </w:p>
    <w:p w14:paraId="5F10B2B5" w14:textId="77777777" w:rsidR="00C61662" w:rsidRPr="00C61662" w:rsidRDefault="00C61662" w:rsidP="00C61662">
      <w:pPr>
        <w:pStyle w:val="Heading1"/>
      </w:pPr>
      <w:r w:rsidRPr="00C61662">
        <w:t xml:space="preserve">PERIODONTAL TREATMENTS </w:t>
      </w:r>
    </w:p>
    <w:p w14:paraId="1EA4AF6F" w14:textId="77777777" w:rsidR="00C61662" w:rsidRPr="00C61662" w:rsidRDefault="00C61662" w:rsidP="00C61662">
      <w:pPr>
        <w:spacing w:line="259" w:lineRule="auto"/>
        <w:ind w:right="20"/>
        <w:rPr>
          <w:rFonts w:ascii="Century Gothic" w:hAnsi="Century Gothic"/>
        </w:rPr>
      </w:pPr>
      <w:r w:rsidRPr="00C61662">
        <w:rPr>
          <w:rFonts w:ascii="Century Gothic" w:eastAsia="Arial" w:hAnsi="Century Gothic" w:cs="Arial"/>
          <w:sz w:val="30"/>
        </w:rPr>
        <w:t xml:space="preserve"> </w:t>
      </w:r>
    </w:p>
    <w:p w14:paraId="0E94AD9C" w14:textId="393B2A96" w:rsidR="00C61662" w:rsidRPr="00C61662" w:rsidRDefault="00C61662" w:rsidP="00C61662">
      <w:pPr>
        <w:spacing w:line="259" w:lineRule="auto"/>
        <w:ind w:right="20"/>
        <w:rPr>
          <w:rFonts w:ascii="Century Gothic" w:hAnsi="Century Gothic"/>
        </w:rPr>
      </w:pPr>
      <w:r w:rsidRPr="00C61662">
        <w:rPr>
          <w:rFonts w:ascii="Century Gothic" w:eastAsia="Arial" w:hAnsi="Century Gothic" w:cs="Arial"/>
          <w:sz w:val="18"/>
        </w:rPr>
        <w:t xml:space="preserve"> </w:t>
      </w:r>
      <w:r w:rsidRPr="00C61662">
        <w:rPr>
          <w:rFonts w:ascii="Century Gothic" w:hAnsi="Century Gothic"/>
        </w:rPr>
        <w:t xml:space="preserve"> </w:t>
      </w:r>
    </w:p>
    <w:p w14:paraId="78D4F217" w14:textId="2DDD89F8" w:rsidR="00C61662" w:rsidRDefault="00C61662" w:rsidP="00C61662">
      <w:pPr>
        <w:ind w:left="-5"/>
        <w:rPr>
          <w:rFonts w:ascii="Century Gothic" w:hAnsi="Century Gothic"/>
        </w:rPr>
      </w:pPr>
      <w:r w:rsidRPr="00C61662">
        <w:rPr>
          <w:rFonts w:ascii="Century Gothic" w:eastAsia="Century Gothic" w:hAnsi="Century Gothic" w:cs="Century Gothic"/>
          <w:b/>
        </w:rPr>
        <w:t>FOLLOWING SCALING AND ROOT PLANNING</w:t>
      </w:r>
      <w:r w:rsidRPr="00C61662">
        <w:rPr>
          <w:rFonts w:ascii="Century Gothic" w:hAnsi="Century Gothic"/>
        </w:rPr>
        <w:t xml:space="preserve"> you can expect to notice less redness, less bleeding and less swelling of your gum tissues. Your teeth may feel smoother and your mouth will taste and feel better. Your gum health must be maintained with proper homecare, as instructed, and regular professional care. </w:t>
      </w:r>
    </w:p>
    <w:p w14:paraId="2702C1E4" w14:textId="77777777" w:rsidR="00C61662" w:rsidRPr="00C61662" w:rsidRDefault="00C61662" w:rsidP="00C61662">
      <w:pPr>
        <w:ind w:left="-5"/>
        <w:rPr>
          <w:rFonts w:ascii="Century Gothic" w:hAnsi="Century Gothic"/>
        </w:rPr>
      </w:pPr>
    </w:p>
    <w:p w14:paraId="1C5853F2" w14:textId="2FD516A7" w:rsidR="00C61662" w:rsidRDefault="00C61662" w:rsidP="00C61662">
      <w:pPr>
        <w:ind w:left="-5"/>
        <w:rPr>
          <w:rFonts w:ascii="Century Gothic" w:hAnsi="Century Gothic"/>
        </w:rPr>
      </w:pPr>
      <w:r w:rsidRPr="00C61662">
        <w:rPr>
          <w:rFonts w:ascii="Century Gothic" w:eastAsia="Century Gothic" w:hAnsi="Century Gothic" w:cs="Century Gothic"/>
          <w:b/>
        </w:rPr>
        <w:t>WHEN ANESTHESIA HAS BEEN USED</w:t>
      </w:r>
      <w:r w:rsidRPr="00C61662">
        <w:rPr>
          <w:rFonts w:ascii="Century Gothic" w:hAnsi="Century Gothic"/>
        </w:rPr>
        <w:t xml:space="preserve"> your lips, teeth and tongue may be numb for several hours after the appointment. </w:t>
      </w:r>
    </w:p>
    <w:p w14:paraId="1CD2E1CE" w14:textId="77777777" w:rsidR="00C61662" w:rsidRPr="00C61662" w:rsidRDefault="00C61662" w:rsidP="00C61662">
      <w:pPr>
        <w:ind w:left="-5"/>
        <w:rPr>
          <w:rFonts w:ascii="Century Gothic" w:hAnsi="Century Gothic"/>
        </w:rPr>
      </w:pPr>
    </w:p>
    <w:p w14:paraId="03991A7F" w14:textId="612D6D35" w:rsidR="00C61662" w:rsidRDefault="00C61662" w:rsidP="00C61662">
      <w:pPr>
        <w:ind w:left="-5"/>
        <w:rPr>
          <w:rFonts w:ascii="Century Gothic" w:hAnsi="Century Gothic"/>
        </w:rPr>
      </w:pPr>
      <w:r w:rsidRPr="00C61662">
        <w:rPr>
          <w:rFonts w:ascii="Century Gothic" w:eastAsia="Century Gothic" w:hAnsi="Century Gothic" w:cs="Century Gothic"/>
          <w:b/>
        </w:rPr>
        <w:t>AVOID</w:t>
      </w:r>
      <w:r w:rsidRPr="00C61662">
        <w:rPr>
          <w:rFonts w:ascii="Century Gothic" w:hAnsi="Century Gothic"/>
        </w:rPr>
        <w:t xml:space="preserve"> any chewing until the numbness has completely worn off as it is easy to bite or burn your tongue or lip while numb. </w:t>
      </w:r>
    </w:p>
    <w:p w14:paraId="26C36E23" w14:textId="77777777" w:rsidR="00C61662" w:rsidRPr="00C61662" w:rsidRDefault="00C61662" w:rsidP="00C61662">
      <w:pPr>
        <w:ind w:left="-5"/>
        <w:rPr>
          <w:rFonts w:ascii="Century Gothic" w:hAnsi="Century Gothic"/>
        </w:rPr>
      </w:pPr>
    </w:p>
    <w:p w14:paraId="239A3ABA" w14:textId="77777777" w:rsidR="00C61662" w:rsidRPr="00C61662" w:rsidRDefault="00C61662" w:rsidP="00C61662">
      <w:pPr>
        <w:spacing w:after="2"/>
        <w:ind w:left="-5"/>
        <w:rPr>
          <w:rFonts w:ascii="Century Gothic" w:hAnsi="Century Gothic"/>
        </w:rPr>
      </w:pPr>
      <w:r w:rsidRPr="00C61662">
        <w:rPr>
          <w:rFonts w:ascii="Century Gothic" w:eastAsia="Century Gothic" w:hAnsi="Century Gothic" w:cs="Century Gothic"/>
          <w:b/>
        </w:rPr>
        <w:t>WE RECOMMEND YOU TAKE IBUPROFEN OR ACETAMINOPHEN</w:t>
      </w:r>
      <w:r w:rsidRPr="00C61662">
        <w:rPr>
          <w:rFonts w:ascii="Century Gothic" w:hAnsi="Century Gothic"/>
        </w:rPr>
        <w:t xml:space="preserve">, as directed, before the </w:t>
      </w:r>
    </w:p>
    <w:p w14:paraId="6ECBBB13" w14:textId="3264ED10" w:rsidR="00C61662" w:rsidRDefault="00C61662" w:rsidP="00C61662">
      <w:pPr>
        <w:ind w:left="-5"/>
        <w:rPr>
          <w:rFonts w:ascii="Century Gothic" w:hAnsi="Century Gothic"/>
        </w:rPr>
      </w:pPr>
      <w:r w:rsidRPr="00C61662">
        <w:rPr>
          <w:rFonts w:ascii="Century Gothic" w:hAnsi="Century Gothic"/>
        </w:rPr>
        <w:t xml:space="preserve">anesthetic wears off. This will help with any swelling or pain at the injection sites where the anesthetic was administered. </w:t>
      </w:r>
    </w:p>
    <w:p w14:paraId="64E74911" w14:textId="77777777" w:rsidR="00C61662" w:rsidRPr="00C61662" w:rsidRDefault="00C61662" w:rsidP="00C61662">
      <w:pPr>
        <w:ind w:left="-5"/>
        <w:rPr>
          <w:rFonts w:ascii="Century Gothic" w:hAnsi="Century Gothic"/>
        </w:rPr>
      </w:pPr>
    </w:p>
    <w:p w14:paraId="18D4A903" w14:textId="17EAEB3E" w:rsidR="00C61662" w:rsidRDefault="00C61662" w:rsidP="00C61662">
      <w:pPr>
        <w:ind w:left="-5"/>
        <w:rPr>
          <w:rFonts w:ascii="Century Gothic" w:hAnsi="Century Gothic"/>
        </w:rPr>
      </w:pPr>
      <w:r w:rsidRPr="00C61662">
        <w:rPr>
          <w:rFonts w:ascii="Century Gothic" w:hAnsi="Century Gothic"/>
        </w:rPr>
        <w:t xml:space="preserve">It is not unusual for the teeth to be more sensitive to hot or cold temperatures. This occurs as the gum tissue heals and shrinks in size. Brushing two to three times daily with sensitivity toothpaste or using fluoride rinses may help alleviate this over time. If sensitivity continues or is severe, professional application of a desensitizing agent may be required. </w:t>
      </w:r>
    </w:p>
    <w:p w14:paraId="2A4F69BD" w14:textId="77777777" w:rsidR="00C61662" w:rsidRPr="00C61662" w:rsidRDefault="00C61662" w:rsidP="00C61662">
      <w:pPr>
        <w:ind w:left="-5"/>
        <w:rPr>
          <w:rFonts w:ascii="Century Gothic" w:hAnsi="Century Gothic"/>
        </w:rPr>
      </w:pPr>
    </w:p>
    <w:p w14:paraId="31649B27" w14:textId="439844B0" w:rsidR="00C61662" w:rsidRDefault="00C61662" w:rsidP="00C61662">
      <w:pPr>
        <w:ind w:left="-5"/>
        <w:rPr>
          <w:rFonts w:ascii="Century Gothic" w:hAnsi="Century Gothic"/>
        </w:rPr>
      </w:pPr>
      <w:r w:rsidRPr="00C61662">
        <w:rPr>
          <w:rFonts w:ascii="Century Gothic" w:eastAsia="Century Gothic" w:hAnsi="Century Gothic" w:cs="Century Gothic"/>
          <w:b/>
        </w:rPr>
        <w:t>EAT A SOFT DIET</w:t>
      </w:r>
      <w:r w:rsidRPr="00C61662">
        <w:rPr>
          <w:rFonts w:ascii="Century Gothic" w:hAnsi="Century Gothic"/>
        </w:rPr>
        <w:t xml:space="preserve"> for several days after the procedure. </w:t>
      </w:r>
    </w:p>
    <w:p w14:paraId="438FE349" w14:textId="77777777" w:rsidR="00C61662" w:rsidRPr="00C61662" w:rsidRDefault="00C61662" w:rsidP="00C61662">
      <w:pPr>
        <w:ind w:left="-5"/>
        <w:rPr>
          <w:rFonts w:ascii="Century Gothic" w:hAnsi="Century Gothic"/>
        </w:rPr>
      </w:pPr>
    </w:p>
    <w:p w14:paraId="7BA0F072" w14:textId="77777777" w:rsidR="00C61662" w:rsidRPr="00C61662" w:rsidRDefault="00C61662" w:rsidP="00C61662">
      <w:pPr>
        <w:spacing w:after="161"/>
        <w:ind w:left="-5"/>
        <w:rPr>
          <w:rFonts w:ascii="Century Gothic" w:hAnsi="Century Gothic"/>
        </w:rPr>
      </w:pPr>
      <w:r w:rsidRPr="00C61662">
        <w:rPr>
          <w:rFonts w:ascii="Century Gothic" w:eastAsia="Century Gothic" w:hAnsi="Century Gothic" w:cs="Century Gothic"/>
          <w:b/>
        </w:rPr>
        <w:t>CONSISTENT AND THOROUGH DAILY HYGIENE IS ESSENTIAL</w:t>
      </w:r>
      <w:r w:rsidRPr="00C61662">
        <w:rPr>
          <w:rFonts w:ascii="Century Gothic" w:hAnsi="Century Gothic"/>
        </w:rPr>
        <w:t xml:space="preserve"> to the proper healing of your gums. </w:t>
      </w:r>
    </w:p>
    <w:p w14:paraId="683537FA" w14:textId="020F4F13" w:rsidR="00C61662" w:rsidRDefault="00C61662" w:rsidP="00C61662">
      <w:pPr>
        <w:ind w:left="-5"/>
        <w:rPr>
          <w:rFonts w:ascii="Century Gothic" w:hAnsi="Century Gothic"/>
        </w:rPr>
      </w:pPr>
      <w:r w:rsidRPr="00C61662">
        <w:rPr>
          <w:rFonts w:ascii="Century Gothic" w:eastAsia="Century Gothic" w:hAnsi="Century Gothic" w:cs="Century Gothic"/>
          <w:b/>
        </w:rPr>
        <w:t>REFRAIN FROM SMOKING</w:t>
      </w:r>
      <w:r w:rsidRPr="00C61662">
        <w:rPr>
          <w:rFonts w:ascii="Century Gothic" w:hAnsi="Century Gothic"/>
        </w:rPr>
        <w:t xml:space="preserve"> for 24 to 48 hours after scaling and root planning. </w:t>
      </w:r>
    </w:p>
    <w:p w14:paraId="2059406E" w14:textId="77777777" w:rsidR="00C61662" w:rsidRPr="00C61662" w:rsidRDefault="00C61662" w:rsidP="00C61662">
      <w:pPr>
        <w:ind w:left="-5"/>
        <w:rPr>
          <w:rFonts w:ascii="Century Gothic" w:hAnsi="Century Gothic"/>
        </w:rPr>
      </w:pPr>
    </w:p>
    <w:p w14:paraId="5CB167AE" w14:textId="77777777" w:rsidR="00C61662" w:rsidRPr="00C61662" w:rsidRDefault="00C61662" w:rsidP="00C61662">
      <w:pPr>
        <w:ind w:left="-5"/>
        <w:rPr>
          <w:rFonts w:ascii="Century Gothic" w:hAnsi="Century Gothic"/>
        </w:rPr>
      </w:pPr>
      <w:r w:rsidRPr="00C61662">
        <w:rPr>
          <w:rFonts w:ascii="Century Gothic" w:hAnsi="Century Gothic"/>
        </w:rPr>
        <w:t xml:space="preserve">If you have persistent discomfort or swelling that occurs after your scaling and root planning procedure, contact our office at 404.237.0556. </w:t>
      </w:r>
    </w:p>
    <w:p w14:paraId="5EFE52E0" w14:textId="77777777" w:rsidR="00C61662" w:rsidRPr="00586F50" w:rsidRDefault="00C61662" w:rsidP="00C61662"/>
    <w:p w14:paraId="67638071" w14:textId="418DD77D" w:rsidR="007B4743" w:rsidRDefault="00C61662">
      <w:r w:rsidRPr="00586F50">
        <w:rPr>
          <w:noProof/>
        </w:rPr>
        <mc:AlternateContent>
          <mc:Choice Requires="wps">
            <w:drawing>
              <wp:anchor distT="45720" distB="45720" distL="114300" distR="114300" simplePos="0" relativeHeight="251659264" behindDoc="0" locked="0" layoutInCell="1" allowOverlap="1" wp14:anchorId="4054E130" wp14:editId="134FD1A5">
                <wp:simplePos x="0" y="0"/>
                <wp:positionH relativeFrom="margin">
                  <wp:posOffset>-400050</wp:posOffset>
                </wp:positionH>
                <wp:positionV relativeFrom="margin">
                  <wp:posOffset>8553450</wp:posOffset>
                </wp:positionV>
                <wp:extent cx="6772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rgbClr val="FFFFFF"/>
                        </a:solidFill>
                        <a:ln w="9525">
                          <a:noFill/>
                          <a:miter lim="800000"/>
                          <a:headEnd/>
                          <a:tailEnd/>
                        </a:ln>
                      </wps:spPr>
                      <wps:txbx>
                        <w:txbxContent>
                          <w:p w14:paraId="21293899" w14:textId="77777777" w:rsidR="00C61662" w:rsidRPr="00586F50" w:rsidRDefault="00C61662" w:rsidP="00C61662">
                            <w:pPr>
                              <w:jc w:val="center"/>
                              <w:rPr>
                                <w:rFonts w:ascii="Cinzel" w:hAnsi="Cinzel"/>
                              </w:rPr>
                            </w:pPr>
                            <w:hyperlink r:id="rId4" w:history="1">
                              <w:r w:rsidRPr="00586F50">
                                <w:rPr>
                                  <w:rStyle w:val="Hyperlink"/>
                                  <w:rFonts w:ascii="Cinzel" w:hAnsi="Cinzel"/>
                                  <w:color w:val="auto"/>
                                  <w:u w:val="none"/>
                                </w:rPr>
                                <w:t>ptcare@drkyleasmith.com</w:t>
                              </w:r>
                            </w:hyperlink>
                            <w:r w:rsidRPr="00586F50">
                              <w:rPr>
                                <w:rFonts w:ascii="Cinzel" w:hAnsi="Cinzel"/>
                              </w:rPr>
                              <w:t xml:space="preserve">     </w:t>
                            </w:r>
                            <w:r w:rsidRPr="00586F50">
                              <w:rPr>
                                <w:rFonts w:ascii="Bookman Old Style" w:hAnsi="Bookman Old Style"/>
                              </w:rPr>
                              <w:t>│</w:t>
                            </w:r>
                            <w:r w:rsidRPr="00586F50">
                              <w:rPr>
                                <w:rFonts w:ascii="Cinzel" w:hAnsi="Cinzel"/>
                              </w:rPr>
                              <w:t xml:space="preserve">     404.237.0556     </w:t>
                            </w:r>
                            <w:r w:rsidRPr="00586F50">
                              <w:rPr>
                                <w:rFonts w:ascii="Bookman Old Style" w:hAnsi="Bookman Old Style"/>
                              </w:rPr>
                              <w:t>│</w:t>
                            </w:r>
                            <w:r w:rsidRPr="00586F50">
                              <w:rPr>
                                <w:rFonts w:ascii="Cinzel" w:hAnsi="Cinzel"/>
                              </w:rPr>
                              <w:t xml:space="preserve">     www.drkyleasmith.com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4E130" id="_x0000_t202" coordsize="21600,21600" o:spt="202" path="m,l,21600r21600,l21600,xe">
                <v:stroke joinstyle="miter"/>
                <v:path gradientshapeok="t" o:connecttype="rect"/>
              </v:shapetype>
              <v:shape id="Text Box 2" o:spid="_x0000_s1026" type="#_x0000_t202" style="position:absolute;margin-left:-31.5pt;margin-top:673.5pt;width:53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o9IQ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" stroked="f">
                <v:textbox style="mso-fit-shape-to-text:t">
                  <w:txbxContent>
                    <w:p w14:paraId="21293899" w14:textId="77777777" w:rsidR="00C61662" w:rsidRPr="00586F50" w:rsidRDefault="00C61662" w:rsidP="00C61662">
                      <w:pPr>
                        <w:jc w:val="center"/>
                        <w:rPr>
                          <w:rFonts w:ascii="Cinzel" w:hAnsi="Cinzel"/>
                        </w:rPr>
                      </w:pPr>
                      <w:hyperlink r:id="rId5" w:history="1">
                        <w:r w:rsidRPr="00586F50">
                          <w:rPr>
                            <w:rStyle w:val="Hyperlink"/>
                            <w:rFonts w:ascii="Cinzel" w:hAnsi="Cinzel"/>
                            <w:color w:val="auto"/>
                            <w:u w:val="none"/>
                          </w:rPr>
                          <w:t>ptcare@drkyleasmith.com</w:t>
                        </w:r>
                      </w:hyperlink>
                      <w:r w:rsidRPr="00586F50">
                        <w:rPr>
                          <w:rFonts w:ascii="Cinzel" w:hAnsi="Cinzel"/>
                        </w:rPr>
                        <w:t xml:space="preserve">     </w:t>
                      </w:r>
                      <w:r w:rsidRPr="00586F50">
                        <w:rPr>
                          <w:rFonts w:ascii="Bookman Old Style" w:hAnsi="Bookman Old Style"/>
                        </w:rPr>
                        <w:t>│</w:t>
                      </w:r>
                      <w:r w:rsidRPr="00586F50">
                        <w:rPr>
                          <w:rFonts w:ascii="Cinzel" w:hAnsi="Cinzel"/>
                        </w:rPr>
                        <w:t xml:space="preserve">     404.237.0556     </w:t>
                      </w:r>
                      <w:r w:rsidRPr="00586F50">
                        <w:rPr>
                          <w:rFonts w:ascii="Bookman Old Style" w:hAnsi="Bookman Old Style"/>
                        </w:rPr>
                        <w:t>│</w:t>
                      </w:r>
                      <w:r w:rsidRPr="00586F50">
                        <w:rPr>
                          <w:rFonts w:ascii="Cinzel" w:hAnsi="Cinzel"/>
                        </w:rPr>
                        <w:t xml:space="preserve">     www.drkyleasmith.com</w:t>
                      </w:r>
                    </w:p>
                  </w:txbxContent>
                </v:textbox>
                <w10:wrap type="square" anchorx="margin" anchory="margin"/>
              </v:shape>
            </w:pict>
          </mc:Fallback>
        </mc:AlternateContent>
      </w:r>
      <w:bookmarkStart w:id="0" w:name="_GoBack"/>
      <w:bookmarkEnd w:id="0"/>
    </w:p>
    <w:sectPr w:rsidR="007B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nzel">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62"/>
    <w:rsid w:val="00001BBF"/>
    <w:rsid w:val="00102792"/>
    <w:rsid w:val="001206F7"/>
    <w:rsid w:val="001303C1"/>
    <w:rsid w:val="00240479"/>
    <w:rsid w:val="0033213B"/>
    <w:rsid w:val="0042692F"/>
    <w:rsid w:val="0044232A"/>
    <w:rsid w:val="004446DE"/>
    <w:rsid w:val="006E4B44"/>
    <w:rsid w:val="00761FE7"/>
    <w:rsid w:val="007B4743"/>
    <w:rsid w:val="00813D75"/>
    <w:rsid w:val="009C1B6A"/>
    <w:rsid w:val="009E19A2"/>
    <w:rsid w:val="00B71670"/>
    <w:rsid w:val="00C61662"/>
    <w:rsid w:val="00C92861"/>
    <w:rsid w:val="00DB7153"/>
    <w:rsid w:val="00DE7C76"/>
    <w:rsid w:val="00E1071B"/>
    <w:rsid w:val="00E21830"/>
    <w:rsid w:val="00EA6FDF"/>
    <w:rsid w:val="00EF185C"/>
    <w:rsid w:val="00F8016B"/>
    <w:rsid w:val="00F975DE"/>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033"/>
  <w15:chartTrackingRefBased/>
  <w15:docId w15:val="{4236678C-7FA3-499A-873F-7850593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62"/>
    <w:rPr>
      <w:rFonts w:asciiTheme="minorHAnsi" w:hAnsiTheme="minorHAnsi"/>
    </w:rPr>
  </w:style>
  <w:style w:type="paragraph" w:styleId="Heading1">
    <w:name w:val="heading 1"/>
    <w:next w:val="Normal"/>
    <w:link w:val="Heading1Char"/>
    <w:uiPriority w:val="9"/>
    <w:unhideWhenUsed/>
    <w:qFormat/>
    <w:rsid w:val="00C61662"/>
    <w:pPr>
      <w:keepNext/>
      <w:keepLines/>
      <w:spacing w:line="259" w:lineRule="auto"/>
      <w:ind w:right="20"/>
      <w:outlineLvl w:val="0"/>
    </w:pPr>
    <w:rPr>
      <w:rFonts w:eastAsia="Century Gothic" w:cs="Century Gothic"/>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662"/>
    <w:rPr>
      <w:color w:val="0563C1" w:themeColor="hyperlink"/>
      <w:u w:val="single"/>
    </w:rPr>
  </w:style>
  <w:style w:type="character" w:customStyle="1" w:styleId="Heading1Char">
    <w:name w:val="Heading 1 Char"/>
    <w:basedOn w:val="DefaultParagraphFont"/>
    <w:link w:val="Heading1"/>
    <w:uiPriority w:val="9"/>
    <w:rsid w:val="00C61662"/>
    <w:rPr>
      <w:rFonts w:eastAsia="Century Gothic" w:cs="Century Gothic"/>
      <w: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care@drkyleasmith.com" TargetMode="External"/><Relationship Id="rId4" Type="http://schemas.openxmlformats.org/officeDocument/2006/relationships/hyperlink" Target="mailto:ptcare@drkyleasm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2018-07-17T12:48:00Z</dcterms:created>
  <dcterms:modified xsi:type="dcterms:W3CDTF">2018-07-17T12:49:00Z</dcterms:modified>
</cp:coreProperties>
</file>